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C78F" w14:textId="09FEDBF9" w:rsidR="00C8795C" w:rsidRPr="00562D85" w:rsidRDefault="00373365" w:rsidP="00373365">
      <w:pPr>
        <w:rPr>
          <w:sz w:val="18"/>
          <w:szCs w:val="18"/>
        </w:rPr>
      </w:pPr>
      <w:r w:rsidRPr="00562D85">
        <w:rPr>
          <w:sz w:val="18"/>
          <w:szCs w:val="18"/>
        </w:rPr>
        <w:t xml:space="preserve">Unit 1 Photography </w:t>
      </w:r>
      <w:r w:rsidR="00562D85">
        <w:rPr>
          <w:sz w:val="18"/>
          <w:szCs w:val="18"/>
        </w:rPr>
        <w:t xml:space="preserve">- </w:t>
      </w:r>
      <w:r w:rsidRPr="00562D85">
        <w:rPr>
          <w:sz w:val="18"/>
          <w:szCs w:val="18"/>
        </w:rPr>
        <w:t xml:space="preserve">Folio 2: Developing an idea: </w:t>
      </w:r>
      <w:r w:rsidRPr="00562D85">
        <w:rPr>
          <w:b/>
          <w:sz w:val="18"/>
          <w:szCs w:val="18"/>
        </w:rPr>
        <w:t>Rubric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28"/>
        <w:gridCol w:w="2279"/>
        <w:gridCol w:w="2177"/>
        <w:gridCol w:w="2457"/>
        <w:gridCol w:w="2177"/>
        <w:gridCol w:w="2138"/>
      </w:tblGrid>
      <w:tr w:rsidR="00CC5D48" w:rsidRPr="00562D85" w14:paraId="6B0E94B7" w14:textId="77777777" w:rsidTr="00B17E29">
        <w:tc>
          <w:tcPr>
            <w:tcW w:w="1034" w:type="pct"/>
          </w:tcPr>
          <w:p w14:paraId="54A276EA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77B8D129" w14:textId="73CCA672" w:rsidR="00373365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1</w:t>
            </w:r>
          </w:p>
        </w:tc>
        <w:tc>
          <w:tcPr>
            <w:tcW w:w="769" w:type="pct"/>
          </w:tcPr>
          <w:p w14:paraId="083D1027" w14:textId="0D1A5FE0" w:rsidR="00373365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2</w:t>
            </w:r>
          </w:p>
        </w:tc>
        <w:tc>
          <w:tcPr>
            <w:tcW w:w="868" w:type="pct"/>
          </w:tcPr>
          <w:p w14:paraId="29A15E31" w14:textId="47DCBC9D" w:rsidR="00373365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3</w:t>
            </w:r>
          </w:p>
        </w:tc>
        <w:tc>
          <w:tcPr>
            <w:tcW w:w="769" w:type="pct"/>
          </w:tcPr>
          <w:p w14:paraId="2EA75638" w14:textId="7A3C9B43" w:rsidR="00373365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4</w:t>
            </w:r>
          </w:p>
        </w:tc>
        <w:tc>
          <w:tcPr>
            <w:tcW w:w="755" w:type="pct"/>
          </w:tcPr>
          <w:p w14:paraId="64A362B5" w14:textId="021D5D71" w:rsidR="00373365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5</w:t>
            </w:r>
          </w:p>
        </w:tc>
      </w:tr>
      <w:tr w:rsidR="00CC5D48" w:rsidRPr="00562D85" w14:paraId="73FF95A0" w14:textId="77777777" w:rsidTr="00B17E29">
        <w:tc>
          <w:tcPr>
            <w:tcW w:w="1034" w:type="pct"/>
          </w:tcPr>
          <w:p w14:paraId="296C1DF4" w14:textId="1C4A42D7" w:rsidR="00373365" w:rsidRPr="00562D85" w:rsidRDefault="00E15E13" w:rsidP="00373365">
            <w:pPr>
              <w:rPr>
                <w:b/>
                <w:sz w:val="18"/>
                <w:szCs w:val="18"/>
              </w:rPr>
            </w:pPr>
            <w:r w:rsidRPr="00562D85">
              <w:rPr>
                <w:b/>
                <w:sz w:val="18"/>
                <w:szCs w:val="18"/>
              </w:rPr>
              <w:t>Planning</w:t>
            </w:r>
          </w:p>
        </w:tc>
        <w:tc>
          <w:tcPr>
            <w:tcW w:w="805" w:type="pct"/>
          </w:tcPr>
          <w:p w14:paraId="33C5DBA7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</w:tcPr>
          <w:p w14:paraId="4888707B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354FFE38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58D87486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02FB0BC7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</w:tr>
      <w:tr w:rsidR="00CC5D48" w:rsidRPr="00562D85" w14:paraId="72C8148A" w14:textId="77777777" w:rsidTr="00B17E29">
        <w:tc>
          <w:tcPr>
            <w:tcW w:w="1034" w:type="pct"/>
          </w:tcPr>
          <w:p w14:paraId="5347F5B9" w14:textId="24B03BA1" w:rsidR="00373365" w:rsidRPr="00562D85" w:rsidRDefault="00373365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Brainstorming</w:t>
            </w:r>
            <w:r w:rsidR="00E2150A">
              <w:rPr>
                <w:sz w:val="18"/>
                <w:szCs w:val="18"/>
              </w:rPr>
              <w:t>:</w:t>
            </w:r>
          </w:p>
          <w:p w14:paraId="2F1C0E25" w14:textId="071FD905" w:rsidR="008203EB" w:rsidRPr="00562D85" w:rsidRDefault="008203EB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Generating ideas and approaches</w:t>
            </w:r>
          </w:p>
        </w:tc>
        <w:tc>
          <w:tcPr>
            <w:tcW w:w="805" w:type="pct"/>
          </w:tcPr>
          <w:p w14:paraId="0299E271" w14:textId="5454C64A" w:rsidR="008203EB" w:rsidRPr="00562D85" w:rsidRDefault="008203EB" w:rsidP="008203EB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18"/>
                <w:szCs w:val="18"/>
              </w:rPr>
            </w:pPr>
            <w:r w:rsidRPr="00562D85">
              <w:rPr>
                <w:rFonts w:ascii="Times-Roman" w:hAnsi="Times-Roman" w:cs="Times-Roman"/>
                <w:sz w:val="18"/>
                <w:szCs w:val="18"/>
              </w:rPr>
              <w:t>A limited number</w:t>
            </w:r>
          </w:p>
          <w:p w14:paraId="625764F3" w14:textId="66DC18CC" w:rsidR="00373365" w:rsidRPr="00562D85" w:rsidRDefault="008203EB" w:rsidP="00E2150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62D85">
              <w:rPr>
                <w:rFonts w:ascii="Times-Roman" w:hAnsi="Times-Roman" w:cs="Times-Roman"/>
                <w:sz w:val="18"/>
                <w:szCs w:val="18"/>
              </w:rPr>
              <w:t>of</w:t>
            </w:r>
            <w:proofErr w:type="gramEnd"/>
            <w:r w:rsidRPr="00562D85">
              <w:rPr>
                <w:rFonts w:ascii="Times-Roman" w:hAnsi="Times-Roman" w:cs="Times-Roman"/>
                <w:sz w:val="18"/>
                <w:szCs w:val="18"/>
              </w:rPr>
              <w:t xml:space="preserve"> ideas and approaches are listed.</w:t>
            </w:r>
          </w:p>
        </w:tc>
        <w:tc>
          <w:tcPr>
            <w:tcW w:w="769" w:type="pct"/>
          </w:tcPr>
          <w:p w14:paraId="531D086E" w14:textId="1BA6BE38" w:rsidR="008203EB" w:rsidRPr="00562D85" w:rsidRDefault="00E2150A" w:rsidP="008203EB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18"/>
                <w:szCs w:val="18"/>
              </w:rPr>
            </w:pPr>
            <w:r>
              <w:rPr>
                <w:rFonts w:ascii="Times-Roman" w:hAnsi="Times-Roman" w:cs="Times-Roman"/>
                <w:sz w:val="18"/>
                <w:szCs w:val="18"/>
              </w:rPr>
              <w:t>C</w:t>
            </w:r>
            <w:r w:rsidR="008203EB" w:rsidRPr="00562D85">
              <w:rPr>
                <w:rFonts w:ascii="Times-Roman" w:hAnsi="Times-Roman" w:cs="Times-Roman"/>
                <w:sz w:val="18"/>
                <w:szCs w:val="18"/>
              </w:rPr>
              <w:t>onsideration of a range</w:t>
            </w:r>
          </w:p>
          <w:p w14:paraId="4DC8B15E" w14:textId="11499449" w:rsidR="00373365" w:rsidRPr="00562D85" w:rsidRDefault="008203EB" w:rsidP="00562D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62D85">
              <w:rPr>
                <w:rFonts w:ascii="Times-Roman" w:hAnsi="Times-Roman" w:cs="Times-Roman"/>
                <w:sz w:val="18"/>
                <w:szCs w:val="18"/>
              </w:rPr>
              <w:t>of</w:t>
            </w:r>
            <w:proofErr w:type="gramEnd"/>
            <w:r w:rsidRPr="00562D85">
              <w:rPr>
                <w:rFonts w:ascii="Times-Roman" w:hAnsi="Times-Roman" w:cs="Times-Roman"/>
                <w:sz w:val="18"/>
                <w:szCs w:val="18"/>
              </w:rPr>
              <w:t xml:space="preserve"> ideas and approaches in developing the idea.</w:t>
            </w:r>
          </w:p>
        </w:tc>
        <w:tc>
          <w:tcPr>
            <w:tcW w:w="868" w:type="pct"/>
            <w:shd w:val="clear" w:color="auto" w:fill="B3B3B3"/>
          </w:tcPr>
          <w:p w14:paraId="27493CFD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  <w:shd w:val="clear" w:color="auto" w:fill="B3B3B3"/>
          </w:tcPr>
          <w:p w14:paraId="3FB58795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B3B3B3"/>
          </w:tcPr>
          <w:p w14:paraId="321F3885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</w:tr>
      <w:tr w:rsidR="00CC5D48" w:rsidRPr="00562D85" w14:paraId="50CBA789" w14:textId="77777777" w:rsidTr="00B17E29">
        <w:tc>
          <w:tcPr>
            <w:tcW w:w="1034" w:type="pct"/>
          </w:tcPr>
          <w:p w14:paraId="4B98EF25" w14:textId="17EC4A16" w:rsidR="00373365" w:rsidRPr="00562D85" w:rsidRDefault="00373365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Circle Map</w:t>
            </w:r>
            <w:r w:rsidR="00E2150A">
              <w:rPr>
                <w:sz w:val="18"/>
                <w:szCs w:val="18"/>
              </w:rPr>
              <w:t>:</w:t>
            </w:r>
          </w:p>
          <w:p w14:paraId="00C8E441" w14:textId="00B41C5F" w:rsidR="008422D1" w:rsidRPr="00562D85" w:rsidRDefault="00FB5484" w:rsidP="00FB5484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Identifying relevant aspects – specified requirements, idea, mediums, techniques, subject matter, equipment, materials, organization and personnel.</w:t>
            </w:r>
          </w:p>
        </w:tc>
        <w:tc>
          <w:tcPr>
            <w:tcW w:w="805" w:type="pct"/>
          </w:tcPr>
          <w:p w14:paraId="35E9374E" w14:textId="151C3650" w:rsidR="00373365" w:rsidRPr="00562D85" w:rsidRDefault="00FB5484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Limited consideration of relevant aspects.</w:t>
            </w:r>
          </w:p>
        </w:tc>
        <w:tc>
          <w:tcPr>
            <w:tcW w:w="769" w:type="pct"/>
          </w:tcPr>
          <w:p w14:paraId="4EFB6CD3" w14:textId="329C7B8C" w:rsidR="00373365" w:rsidRPr="00562D85" w:rsidRDefault="00FB5484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Satisfactory consideration of relevant aspects.</w:t>
            </w:r>
          </w:p>
        </w:tc>
        <w:tc>
          <w:tcPr>
            <w:tcW w:w="868" w:type="pct"/>
          </w:tcPr>
          <w:p w14:paraId="1E8AB684" w14:textId="214FC20E" w:rsidR="00373365" w:rsidRPr="00562D85" w:rsidRDefault="008203EB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Comprehensive consideration of relevant aspects.</w:t>
            </w:r>
          </w:p>
        </w:tc>
        <w:tc>
          <w:tcPr>
            <w:tcW w:w="769" w:type="pct"/>
            <w:shd w:val="clear" w:color="auto" w:fill="B3B3B3"/>
          </w:tcPr>
          <w:p w14:paraId="4A88B3F4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shd w:val="clear" w:color="auto" w:fill="B3B3B3"/>
          </w:tcPr>
          <w:p w14:paraId="796C74D9" w14:textId="77777777" w:rsidR="00373365" w:rsidRPr="00562D85" w:rsidRDefault="00373365" w:rsidP="00373365">
            <w:pPr>
              <w:rPr>
                <w:sz w:val="18"/>
                <w:szCs w:val="18"/>
              </w:rPr>
            </w:pPr>
          </w:p>
        </w:tc>
      </w:tr>
      <w:tr w:rsidR="00CC5D48" w:rsidRPr="00562D85" w14:paraId="672A0FD6" w14:textId="77777777" w:rsidTr="00E2150A">
        <w:trPr>
          <w:trHeight w:val="570"/>
        </w:trPr>
        <w:tc>
          <w:tcPr>
            <w:tcW w:w="1034" w:type="pct"/>
          </w:tcPr>
          <w:p w14:paraId="2FE7129B" w14:textId="77777777" w:rsidR="00E5034F" w:rsidRPr="00562D85" w:rsidRDefault="00E5034F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2 pages of investigation</w:t>
            </w:r>
          </w:p>
        </w:tc>
        <w:tc>
          <w:tcPr>
            <w:tcW w:w="805" w:type="pct"/>
          </w:tcPr>
          <w:p w14:paraId="4EC183FF" w14:textId="450DE67B" w:rsidR="00E5034F" w:rsidRPr="00562D85" w:rsidRDefault="00B17E29" w:rsidP="00373365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Investigation </w:t>
            </w:r>
            <w:r w:rsidR="00E5034F" w:rsidRPr="00562D85">
              <w:rPr>
                <w:rFonts w:cs="Times-Roman"/>
                <w:sz w:val="18"/>
                <w:szCs w:val="18"/>
              </w:rPr>
              <w:t>does not clearly inform the planning</w:t>
            </w:r>
          </w:p>
        </w:tc>
        <w:tc>
          <w:tcPr>
            <w:tcW w:w="769" w:type="pct"/>
          </w:tcPr>
          <w:p w14:paraId="70F1B69C" w14:textId="3AC8CF82" w:rsidR="00E5034F" w:rsidRPr="00562D85" w:rsidRDefault="00E5034F" w:rsidP="004A484B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Investigation informs the planning </w:t>
            </w:r>
          </w:p>
        </w:tc>
        <w:tc>
          <w:tcPr>
            <w:tcW w:w="868" w:type="pct"/>
          </w:tcPr>
          <w:p w14:paraId="03F76ADF" w14:textId="44CD8A17" w:rsidR="00E5034F" w:rsidRPr="00562D85" w:rsidRDefault="00E5034F" w:rsidP="004A484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Investigation clearly informs the planning</w:t>
            </w:r>
          </w:p>
        </w:tc>
        <w:tc>
          <w:tcPr>
            <w:tcW w:w="769" w:type="pct"/>
          </w:tcPr>
          <w:p w14:paraId="45CBAB94" w14:textId="02106C5F" w:rsidR="00E5034F" w:rsidRPr="00562D85" w:rsidRDefault="00E5034F" w:rsidP="00B17E29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Well informed investigation which focuses the planning</w:t>
            </w:r>
          </w:p>
        </w:tc>
        <w:tc>
          <w:tcPr>
            <w:tcW w:w="755" w:type="pct"/>
          </w:tcPr>
          <w:p w14:paraId="318219F1" w14:textId="34240E59" w:rsidR="00E5034F" w:rsidRPr="00562D85" w:rsidRDefault="00E2150A" w:rsidP="00E5034F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</w:rPr>
              <w:t>I</w:t>
            </w:r>
            <w:r w:rsidR="00E5034F" w:rsidRPr="00562D85">
              <w:rPr>
                <w:rFonts w:cs="Times-Roman"/>
                <w:sz w:val="18"/>
                <w:szCs w:val="18"/>
              </w:rPr>
              <w:t>nformative and detailed</w:t>
            </w:r>
            <w:r w:rsidR="00B17E29" w:rsidRPr="00562D85">
              <w:rPr>
                <w:rFonts w:cs="Times-Roman"/>
                <w:sz w:val="18"/>
                <w:szCs w:val="18"/>
              </w:rPr>
              <w:t xml:space="preserve"> i</w:t>
            </w:r>
            <w:r>
              <w:rPr>
                <w:rFonts w:cs="Times-Roman"/>
                <w:sz w:val="18"/>
                <w:szCs w:val="18"/>
              </w:rPr>
              <w:t xml:space="preserve">nvestigation which focuses the </w:t>
            </w:r>
            <w:r w:rsidR="00E5034F" w:rsidRPr="00562D85">
              <w:rPr>
                <w:rFonts w:cs="Times-Roman"/>
                <w:sz w:val="18"/>
                <w:szCs w:val="18"/>
              </w:rPr>
              <w:t>planning</w:t>
            </w:r>
          </w:p>
        </w:tc>
      </w:tr>
      <w:tr w:rsidR="00030F7B" w:rsidRPr="00562D85" w14:paraId="70F5B424" w14:textId="77777777" w:rsidTr="00B17E29">
        <w:tc>
          <w:tcPr>
            <w:tcW w:w="1034" w:type="pct"/>
          </w:tcPr>
          <w:p w14:paraId="10A03527" w14:textId="57FE15A4" w:rsidR="00030F7B" w:rsidRPr="00562D85" w:rsidRDefault="00030F7B" w:rsidP="00373365">
            <w:pPr>
              <w:rPr>
                <w:b/>
                <w:sz w:val="18"/>
                <w:szCs w:val="18"/>
              </w:rPr>
            </w:pPr>
            <w:r w:rsidRPr="00562D85">
              <w:rPr>
                <w:b/>
                <w:sz w:val="18"/>
                <w:szCs w:val="18"/>
              </w:rPr>
              <w:t xml:space="preserve">Work Brief </w:t>
            </w:r>
          </w:p>
        </w:tc>
        <w:tc>
          <w:tcPr>
            <w:tcW w:w="805" w:type="pct"/>
          </w:tcPr>
          <w:p w14:paraId="6D23D6E8" w14:textId="77777777" w:rsidR="00030F7B" w:rsidRPr="00562D85" w:rsidRDefault="00030F7B" w:rsidP="00373365">
            <w:pPr>
              <w:rPr>
                <w:rFonts w:cs="Times-Roman"/>
                <w:sz w:val="18"/>
                <w:szCs w:val="18"/>
              </w:rPr>
            </w:pPr>
          </w:p>
        </w:tc>
        <w:tc>
          <w:tcPr>
            <w:tcW w:w="769" w:type="pct"/>
          </w:tcPr>
          <w:p w14:paraId="12F875E6" w14:textId="77777777" w:rsidR="00030F7B" w:rsidRPr="00562D85" w:rsidRDefault="00030F7B" w:rsidP="00373365">
            <w:pPr>
              <w:rPr>
                <w:rFonts w:cs="Times-Roman"/>
                <w:sz w:val="18"/>
                <w:szCs w:val="18"/>
              </w:rPr>
            </w:pPr>
          </w:p>
        </w:tc>
        <w:tc>
          <w:tcPr>
            <w:tcW w:w="868" w:type="pct"/>
          </w:tcPr>
          <w:p w14:paraId="60CFB685" w14:textId="77777777" w:rsidR="00030F7B" w:rsidRPr="00562D85" w:rsidRDefault="00030F7B" w:rsidP="008422D1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</w:p>
        </w:tc>
        <w:tc>
          <w:tcPr>
            <w:tcW w:w="769" w:type="pct"/>
          </w:tcPr>
          <w:p w14:paraId="1B99EE7A" w14:textId="77777777" w:rsidR="00030F7B" w:rsidRPr="00562D85" w:rsidRDefault="00030F7B" w:rsidP="008422D1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</w:p>
        </w:tc>
        <w:tc>
          <w:tcPr>
            <w:tcW w:w="755" w:type="pct"/>
          </w:tcPr>
          <w:p w14:paraId="7B5E6FD8" w14:textId="77777777" w:rsidR="00030F7B" w:rsidRPr="00562D85" w:rsidRDefault="00030F7B" w:rsidP="008422D1">
            <w:pPr>
              <w:widowControl w:val="0"/>
              <w:autoSpaceDE w:val="0"/>
              <w:autoSpaceDN w:val="0"/>
              <w:adjustRightInd w:val="0"/>
              <w:rPr>
                <w:rFonts w:cs="Times-Italic"/>
                <w:sz w:val="18"/>
                <w:szCs w:val="18"/>
              </w:rPr>
            </w:pPr>
          </w:p>
        </w:tc>
      </w:tr>
      <w:tr w:rsidR="00CC5D48" w:rsidRPr="00562D85" w14:paraId="7D072011" w14:textId="77777777" w:rsidTr="00B17E29">
        <w:trPr>
          <w:trHeight w:val="558"/>
        </w:trPr>
        <w:tc>
          <w:tcPr>
            <w:tcW w:w="1034" w:type="pct"/>
          </w:tcPr>
          <w:p w14:paraId="53AE640D" w14:textId="68B0C450" w:rsidR="008422D1" w:rsidRPr="00562D85" w:rsidRDefault="00FB5484" w:rsidP="00E2150A">
            <w:pPr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E</w:t>
            </w:r>
            <w:r w:rsidR="008422D1" w:rsidRPr="00562D85">
              <w:rPr>
                <w:rFonts w:cs="Times-Roman"/>
                <w:sz w:val="18"/>
                <w:szCs w:val="18"/>
              </w:rPr>
              <w:t xml:space="preserve">xplanation of the </w:t>
            </w:r>
            <w:r w:rsidR="00E2150A">
              <w:rPr>
                <w:rFonts w:cs="Times-Roman"/>
                <w:sz w:val="18"/>
                <w:szCs w:val="18"/>
              </w:rPr>
              <w:t>idea and subject matter.</w:t>
            </w:r>
          </w:p>
        </w:tc>
        <w:tc>
          <w:tcPr>
            <w:tcW w:w="805" w:type="pct"/>
          </w:tcPr>
          <w:p w14:paraId="6441225C" w14:textId="14D8762D" w:rsidR="008422D1" w:rsidRPr="00562D85" w:rsidRDefault="008422D1" w:rsidP="00B17E29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Vague </w:t>
            </w:r>
            <w:r w:rsidR="00B17E29" w:rsidRPr="00562D85">
              <w:rPr>
                <w:rFonts w:cs="Times-Roman"/>
                <w:sz w:val="18"/>
                <w:szCs w:val="18"/>
              </w:rPr>
              <w:t xml:space="preserve">identification </w:t>
            </w:r>
            <w:r w:rsidR="00E2150A">
              <w:rPr>
                <w:rFonts w:cs="Times-Roman"/>
                <w:sz w:val="18"/>
                <w:szCs w:val="18"/>
              </w:rPr>
              <w:t xml:space="preserve">of the idea </w:t>
            </w:r>
            <w:r w:rsidRPr="00562D85">
              <w:rPr>
                <w:rFonts w:cs="Times-Roman"/>
                <w:sz w:val="18"/>
                <w:szCs w:val="18"/>
              </w:rPr>
              <w:t>and subject matter.</w:t>
            </w:r>
          </w:p>
        </w:tc>
        <w:tc>
          <w:tcPr>
            <w:tcW w:w="769" w:type="pct"/>
          </w:tcPr>
          <w:p w14:paraId="31D002E2" w14:textId="273A8084" w:rsidR="008422D1" w:rsidRPr="00562D85" w:rsidRDefault="002F22B2" w:rsidP="00373365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</w:t>
            </w:r>
            <w:r w:rsidR="00E2150A">
              <w:rPr>
                <w:rFonts w:cs="Times-Roman"/>
                <w:sz w:val="18"/>
                <w:szCs w:val="18"/>
              </w:rPr>
              <w:t>ome explanation of the idea</w:t>
            </w:r>
            <w:r w:rsidR="008422D1" w:rsidRPr="00562D85">
              <w:rPr>
                <w:rFonts w:cs="Times-Roman"/>
                <w:sz w:val="18"/>
                <w:szCs w:val="18"/>
              </w:rPr>
              <w:t xml:space="preserve"> and subject matter.</w:t>
            </w:r>
          </w:p>
        </w:tc>
        <w:tc>
          <w:tcPr>
            <w:tcW w:w="868" w:type="pct"/>
          </w:tcPr>
          <w:p w14:paraId="140B5B51" w14:textId="4A09E98C" w:rsidR="008422D1" w:rsidRPr="00562D85" w:rsidRDefault="00DE33A7" w:rsidP="00B17E29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</w:rPr>
              <w:t>S</w:t>
            </w:r>
            <w:r w:rsidR="00B17E29" w:rsidRPr="00562D85">
              <w:rPr>
                <w:rFonts w:cs="Times-Roman"/>
                <w:sz w:val="18"/>
                <w:szCs w:val="18"/>
              </w:rPr>
              <w:t>atisfactory explanation of</w:t>
            </w:r>
            <w:r w:rsidR="00E2150A">
              <w:rPr>
                <w:rFonts w:cs="Times-Roman"/>
                <w:sz w:val="18"/>
                <w:szCs w:val="18"/>
              </w:rPr>
              <w:t xml:space="preserve"> the idea</w:t>
            </w:r>
            <w:r w:rsidR="008422D1" w:rsidRPr="00562D85">
              <w:rPr>
                <w:rFonts w:cs="Times-Roman"/>
                <w:sz w:val="18"/>
                <w:szCs w:val="18"/>
              </w:rPr>
              <w:t xml:space="preserve"> and subject matter.</w:t>
            </w:r>
          </w:p>
        </w:tc>
        <w:tc>
          <w:tcPr>
            <w:tcW w:w="769" w:type="pct"/>
          </w:tcPr>
          <w:p w14:paraId="12BAE348" w14:textId="48E9D4D7" w:rsidR="008422D1" w:rsidRPr="00562D85" w:rsidRDefault="00B17E29" w:rsidP="008422D1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Clear explanation of</w:t>
            </w:r>
            <w:r w:rsidR="00E2150A">
              <w:rPr>
                <w:rFonts w:cs="Times-Roman"/>
                <w:sz w:val="18"/>
                <w:szCs w:val="18"/>
              </w:rPr>
              <w:t xml:space="preserve"> the idea</w:t>
            </w:r>
            <w:r w:rsidR="008422D1" w:rsidRPr="00562D85">
              <w:rPr>
                <w:rFonts w:cs="Times-Roman"/>
                <w:sz w:val="18"/>
                <w:szCs w:val="18"/>
              </w:rPr>
              <w:t xml:space="preserve"> and subject matter.</w:t>
            </w:r>
          </w:p>
        </w:tc>
        <w:tc>
          <w:tcPr>
            <w:tcW w:w="755" w:type="pct"/>
          </w:tcPr>
          <w:p w14:paraId="26AE051E" w14:textId="3A599DC2" w:rsidR="008422D1" w:rsidRPr="00562D85" w:rsidRDefault="00B17E29" w:rsidP="00B17E29">
            <w:pPr>
              <w:widowControl w:val="0"/>
              <w:autoSpaceDE w:val="0"/>
              <w:autoSpaceDN w:val="0"/>
              <w:adjustRightInd w:val="0"/>
              <w:rPr>
                <w:rFonts w:cs="Times-Italic"/>
                <w:sz w:val="18"/>
                <w:szCs w:val="18"/>
              </w:rPr>
            </w:pPr>
            <w:r w:rsidRPr="00562D85">
              <w:rPr>
                <w:rFonts w:cs="Times-Italic"/>
                <w:sz w:val="18"/>
                <w:szCs w:val="18"/>
              </w:rPr>
              <w:t>Detailed and clear explanation of</w:t>
            </w:r>
            <w:r w:rsidR="00E2150A">
              <w:rPr>
                <w:rFonts w:cs="Times-Italic"/>
                <w:sz w:val="18"/>
                <w:szCs w:val="18"/>
              </w:rPr>
              <w:t xml:space="preserve"> the idea </w:t>
            </w:r>
            <w:r w:rsidR="008422D1" w:rsidRPr="00562D85">
              <w:rPr>
                <w:rFonts w:cs="Times-Italic"/>
                <w:sz w:val="18"/>
                <w:szCs w:val="18"/>
              </w:rPr>
              <w:t>and</w:t>
            </w:r>
            <w:r w:rsidRPr="00562D85">
              <w:rPr>
                <w:rFonts w:cs="Times-Italic"/>
                <w:sz w:val="18"/>
                <w:szCs w:val="18"/>
              </w:rPr>
              <w:t xml:space="preserve"> </w:t>
            </w:r>
            <w:r w:rsidR="008422D1" w:rsidRPr="00562D85">
              <w:rPr>
                <w:rFonts w:cs="Times-Italic"/>
                <w:sz w:val="18"/>
                <w:szCs w:val="18"/>
              </w:rPr>
              <w:t>subject matter.</w:t>
            </w:r>
          </w:p>
        </w:tc>
      </w:tr>
      <w:tr w:rsidR="00030F7B" w:rsidRPr="00562D85" w14:paraId="7117F119" w14:textId="77777777" w:rsidTr="00B17E29">
        <w:tc>
          <w:tcPr>
            <w:tcW w:w="1034" w:type="pct"/>
          </w:tcPr>
          <w:p w14:paraId="64810CCD" w14:textId="1D182BC9" w:rsidR="00030F7B" w:rsidRPr="00562D85" w:rsidRDefault="00FB5484" w:rsidP="00E2150A">
            <w:pPr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E</w:t>
            </w:r>
            <w:r w:rsidR="00030F7B" w:rsidRPr="00562D85">
              <w:rPr>
                <w:rFonts w:cs="Times-Roman"/>
                <w:sz w:val="18"/>
                <w:szCs w:val="18"/>
              </w:rPr>
              <w:t>xplanation of the aesthetic qualities</w:t>
            </w:r>
            <w:r w:rsidRPr="00562D85">
              <w:rPr>
                <w:rFonts w:cs="Times-Roman"/>
                <w:sz w:val="18"/>
                <w:szCs w:val="18"/>
              </w:rPr>
              <w:t xml:space="preserve"> –</w:t>
            </w:r>
            <w:r w:rsidR="00E2150A">
              <w:rPr>
                <w:rFonts w:cs="Times-Roman"/>
                <w:sz w:val="18"/>
                <w:szCs w:val="18"/>
              </w:rPr>
              <w:t xml:space="preserve"> mood</w:t>
            </w:r>
            <w:r w:rsidRPr="00562D85">
              <w:rPr>
                <w:rFonts w:cs="Times-Roman"/>
                <w:sz w:val="18"/>
                <w:szCs w:val="18"/>
              </w:rPr>
              <w:t xml:space="preserve"> of the work, use of design elements</w:t>
            </w:r>
            <w:r w:rsidR="00DE33A7">
              <w:rPr>
                <w:rFonts w:cs="Times-Roman"/>
                <w:sz w:val="18"/>
                <w:szCs w:val="18"/>
              </w:rPr>
              <w:t xml:space="preserve"> and principles, composition &amp; </w:t>
            </w:r>
            <w:r w:rsidRPr="00562D85">
              <w:rPr>
                <w:rFonts w:cs="Times-Roman"/>
                <w:sz w:val="18"/>
                <w:szCs w:val="18"/>
              </w:rPr>
              <w:t>framing.</w:t>
            </w:r>
          </w:p>
        </w:tc>
        <w:tc>
          <w:tcPr>
            <w:tcW w:w="805" w:type="pct"/>
          </w:tcPr>
          <w:p w14:paraId="45D5089D" w14:textId="6B7C9A34" w:rsidR="00030F7B" w:rsidRPr="00562D85" w:rsidRDefault="00B17E29" w:rsidP="00373365">
            <w:pPr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Formal elements are listed </w:t>
            </w:r>
          </w:p>
        </w:tc>
        <w:tc>
          <w:tcPr>
            <w:tcW w:w="769" w:type="pct"/>
          </w:tcPr>
          <w:p w14:paraId="18B83758" w14:textId="6F644EAC" w:rsidR="00030F7B" w:rsidRPr="00562D85" w:rsidRDefault="00030F7B" w:rsidP="00E2150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Aesthetic qualities are suggested</w:t>
            </w:r>
            <w:r w:rsidR="00B17E29" w:rsidRP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 xml:space="preserve">with some indication as </w:t>
            </w:r>
            <w:r w:rsidR="00B17E29" w:rsidRPr="00562D85">
              <w:rPr>
                <w:rFonts w:cs="Times-Roman"/>
                <w:sz w:val="18"/>
                <w:szCs w:val="18"/>
              </w:rPr>
              <w:t>to how they relate to the idea</w:t>
            </w:r>
            <w:r w:rsidR="00E2150A">
              <w:rPr>
                <w:rFonts w:cs="Times-Roman"/>
                <w:sz w:val="18"/>
                <w:szCs w:val="18"/>
              </w:rPr>
              <w:t>.</w:t>
            </w:r>
          </w:p>
        </w:tc>
        <w:tc>
          <w:tcPr>
            <w:tcW w:w="868" w:type="pct"/>
          </w:tcPr>
          <w:p w14:paraId="54B61047" w14:textId="1E4D105D" w:rsidR="00B17E29" w:rsidRPr="00562D85" w:rsidRDefault="00030F7B" w:rsidP="00B17E29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Explanation of</w:t>
            </w:r>
            <w:r w:rsidR="00E2150A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some aesthetic qualities to be</w:t>
            </w:r>
            <w:r w:rsidR="00B17E29" w:rsidRPr="00562D85">
              <w:rPr>
                <w:rFonts w:cs="Times-Roman"/>
                <w:sz w:val="18"/>
                <w:szCs w:val="18"/>
              </w:rPr>
              <w:t xml:space="preserve"> used.</w:t>
            </w:r>
          </w:p>
          <w:p w14:paraId="6E2FE94E" w14:textId="72EC234B" w:rsidR="00030F7B" w:rsidRPr="00562D85" w:rsidRDefault="00030F7B" w:rsidP="008422D1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</w:p>
        </w:tc>
        <w:tc>
          <w:tcPr>
            <w:tcW w:w="769" w:type="pct"/>
          </w:tcPr>
          <w:p w14:paraId="3F165A56" w14:textId="0BAB9073" w:rsidR="00030F7B" w:rsidRPr="00562D85" w:rsidRDefault="00B17E29" w:rsidP="00B17E29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Explanation of</w:t>
            </w:r>
            <w:r w:rsidR="00E2150A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some aesthetic qualities to be used in relation to the</w:t>
            </w:r>
            <w:r w:rsid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student’s idea.</w:t>
            </w:r>
          </w:p>
        </w:tc>
        <w:tc>
          <w:tcPr>
            <w:tcW w:w="755" w:type="pct"/>
          </w:tcPr>
          <w:p w14:paraId="63327F05" w14:textId="77777777" w:rsidR="00B17E29" w:rsidRPr="00562D85" w:rsidRDefault="00B17E29" w:rsidP="00B17E29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Clear explanation</w:t>
            </w:r>
          </w:p>
          <w:p w14:paraId="5794589A" w14:textId="233FD648" w:rsidR="00030F7B" w:rsidRPr="00562D85" w:rsidRDefault="00B17E29" w:rsidP="00B17E29">
            <w:pPr>
              <w:widowControl w:val="0"/>
              <w:autoSpaceDE w:val="0"/>
              <w:autoSpaceDN w:val="0"/>
              <w:adjustRightInd w:val="0"/>
              <w:rPr>
                <w:rFonts w:cs="Times-Italic"/>
                <w:sz w:val="18"/>
                <w:szCs w:val="18"/>
              </w:rPr>
            </w:pPr>
            <w:proofErr w:type="gramStart"/>
            <w:r w:rsidRPr="00562D85">
              <w:rPr>
                <w:rFonts w:cs="Times-Roman"/>
                <w:sz w:val="18"/>
                <w:szCs w:val="18"/>
              </w:rPr>
              <w:t>of</w:t>
            </w:r>
            <w:proofErr w:type="gramEnd"/>
            <w:r w:rsidRPr="00562D85">
              <w:rPr>
                <w:rFonts w:cs="Times-Roman"/>
                <w:sz w:val="18"/>
                <w:szCs w:val="18"/>
              </w:rPr>
              <w:t xml:space="preserve"> the aesthetic qualities to be used in relation to the student’s idea.</w:t>
            </w:r>
          </w:p>
        </w:tc>
      </w:tr>
      <w:tr w:rsidR="00030F7B" w:rsidRPr="00562D85" w14:paraId="1B2D26F1" w14:textId="77777777" w:rsidTr="00B17E29">
        <w:tc>
          <w:tcPr>
            <w:tcW w:w="1034" w:type="pct"/>
          </w:tcPr>
          <w:p w14:paraId="24D85696" w14:textId="22D08DD9" w:rsidR="00030F7B" w:rsidRPr="00562D85" w:rsidRDefault="00905D2A" w:rsidP="00562D85">
            <w:pPr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Explanation of the materials and techniques to be used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 – camera, film speed, lighting, </w:t>
            </w:r>
            <w:r w:rsidR="00562D85">
              <w:rPr>
                <w:rFonts w:cs="Times-Roman"/>
                <w:sz w:val="18"/>
                <w:szCs w:val="18"/>
              </w:rPr>
              <w:t xml:space="preserve">other materials &amp; </w:t>
            </w:r>
            <w:r w:rsidR="00FB5484" w:rsidRPr="00562D85">
              <w:rPr>
                <w:rFonts w:cs="Times-Roman"/>
                <w:sz w:val="18"/>
                <w:szCs w:val="18"/>
              </w:rPr>
              <w:t>art making techniques.</w:t>
            </w:r>
          </w:p>
        </w:tc>
        <w:tc>
          <w:tcPr>
            <w:tcW w:w="805" w:type="pct"/>
          </w:tcPr>
          <w:p w14:paraId="1A7E7E41" w14:textId="05F4B198" w:rsidR="00030F7B" w:rsidRPr="00562D85" w:rsidRDefault="00905D2A" w:rsidP="00373365">
            <w:pPr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Some materials to be used are listed.</w:t>
            </w:r>
          </w:p>
        </w:tc>
        <w:tc>
          <w:tcPr>
            <w:tcW w:w="769" w:type="pct"/>
          </w:tcPr>
          <w:p w14:paraId="01BE3B37" w14:textId="1F39D01C" w:rsidR="00030F7B" w:rsidRPr="00562D85" w:rsidRDefault="00905D2A" w:rsidP="00905D2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Materials to be used are described but techniques are not discussed.</w:t>
            </w:r>
          </w:p>
        </w:tc>
        <w:tc>
          <w:tcPr>
            <w:tcW w:w="868" w:type="pct"/>
          </w:tcPr>
          <w:p w14:paraId="79F257E9" w14:textId="7270AC97" w:rsidR="00030F7B" w:rsidRPr="00562D85" w:rsidRDefault="00905D2A" w:rsidP="00030F7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Materials and techniques to be used are outlined.</w:t>
            </w:r>
          </w:p>
        </w:tc>
        <w:tc>
          <w:tcPr>
            <w:tcW w:w="769" w:type="pct"/>
          </w:tcPr>
          <w:p w14:paraId="5872F08D" w14:textId="41106403" w:rsidR="00030F7B" w:rsidRPr="00562D85" w:rsidRDefault="00030F7B" w:rsidP="00030F7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Sound discussion of </w:t>
            </w:r>
          </w:p>
          <w:p w14:paraId="612388EB" w14:textId="33D75DF2" w:rsidR="00030F7B" w:rsidRPr="00562D85" w:rsidRDefault="00905D2A" w:rsidP="00030F7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proofErr w:type="gramStart"/>
            <w:r w:rsidRPr="00562D85">
              <w:rPr>
                <w:rFonts w:cs="Times-Roman"/>
                <w:sz w:val="18"/>
                <w:szCs w:val="18"/>
              </w:rPr>
              <w:t>m</w:t>
            </w:r>
            <w:r w:rsidR="00030F7B" w:rsidRPr="00562D85">
              <w:rPr>
                <w:rFonts w:cs="Times-Roman"/>
                <w:sz w:val="18"/>
                <w:szCs w:val="18"/>
              </w:rPr>
              <w:t>aterials</w:t>
            </w:r>
            <w:proofErr w:type="gramEnd"/>
            <w:r w:rsidRPr="00562D85">
              <w:rPr>
                <w:rFonts w:cs="Times-Roman"/>
                <w:sz w:val="18"/>
                <w:szCs w:val="18"/>
              </w:rPr>
              <w:t xml:space="preserve"> and techniques.</w:t>
            </w:r>
          </w:p>
        </w:tc>
        <w:tc>
          <w:tcPr>
            <w:tcW w:w="755" w:type="pct"/>
          </w:tcPr>
          <w:p w14:paraId="5FA79004" w14:textId="30E7A0CB" w:rsidR="00030F7B" w:rsidRPr="00562D85" w:rsidRDefault="00030F7B" w:rsidP="00030F7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Detailed discussion of </w:t>
            </w:r>
          </w:p>
          <w:p w14:paraId="2B489948" w14:textId="0C329177" w:rsidR="00030F7B" w:rsidRPr="00562D85" w:rsidRDefault="00905D2A" w:rsidP="008422D1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proofErr w:type="gramStart"/>
            <w:r w:rsidRPr="00562D85">
              <w:rPr>
                <w:rFonts w:cs="Times-Roman"/>
                <w:sz w:val="18"/>
                <w:szCs w:val="18"/>
              </w:rPr>
              <w:t>m</w:t>
            </w:r>
            <w:r w:rsidR="00030F7B" w:rsidRPr="00562D85">
              <w:rPr>
                <w:rFonts w:cs="Times-Roman"/>
                <w:sz w:val="18"/>
                <w:szCs w:val="18"/>
              </w:rPr>
              <w:t>aterials</w:t>
            </w:r>
            <w:proofErr w:type="gramEnd"/>
            <w:r w:rsidR="00562D85">
              <w:rPr>
                <w:rFonts w:cs="Times-Roman"/>
                <w:sz w:val="18"/>
                <w:szCs w:val="18"/>
              </w:rPr>
              <w:t xml:space="preserve"> &amp; </w:t>
            </w:r>
            <w:r w:rsidRPr="00562D85">
              <w:rPr>
                <w:rFonts w:cs="Times-Roman"/>
                <w:sz w:val="18"/>
                <w:szCs w:val="18"/>
              </w:rPr>
              <w:t>techniques</w:t>
            </w:r>
            <w:r w:rsidR="001068D2" w:rsidRPr="00562D85">
              <w:rPr>
                <w:rFonts w:cs="Times-Roman"/>
                <w:sz w:val="18"/>
                <w:szCs w:val="18"/>
              </w:rPr>
              <w:t xml:space="preserve"> to be used in relation to the student’s idea.</w:t>
            </w:r>
            <w:r w:rsidRPr="00562D85">
              <w:rPr>
                <w:rFonts w:cs="Times-Roman"/>
                <w:sz w:val="18"/>
                <w:szCs w:val="18"/>
              </w:rPr>
              <w:t>.</w:t>
            </w:r>
          </w:p>
        </w:tc>
      </w:tr>
      <w:tr w:rsidR="00030F7B" w:rsidRPr="00562D85" w14:paraId="58B1567F" w14:textId="06C237E8" w:rsidTr="00B17E29">
        <w:tc>
          <w:tcPr>
            <w:tcW w:w="1034" w:type="pct"/>
          </w:tcPr>
          <w:p w14:paraId="15663A05" w14:textId="77777777" w:rsidR="00030F7B" w:rsidRPr="00562D85" w:rsidRDefault="00030F7B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Timeline</w:t>
            </w:r>
          </w:p>
        </w:tc>
        <w:tc>
          <w:tcPr>
            <w:tcW w:w="805" w:type="pct"/>
          </w:tcPr>
          <w:p w14:paraId="0DCC7F73" w14:textId="44C36498" w:rsidR="00030F7B" w:rsidRPr="00562D85" w:rsidRDefault="00030F7B" w:rsidP="00E503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Little evidence of the student’s ability to plan the folio</w:t>
            </w:r>
          </w:p>
        </w:tc>
        <w:tc>
          <w:tcPr>
            <w:tcW w:w="769" w:type="pct"/>
          </w:tcPr>
          <w:p w14:paraId="79422A01" w14:textId="66474C50" w:rsidR="00030F7B" w:rsidRPr="00562D85" w:rsidRDefault="00030F7B" w:rsidP="00562D8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Some evidence of the student’s ability to plan the folio</w:t>
            </w:r>
          </w:p>
        </w:tc>
        <w:tc>
          <w:tcPr>
            <w:tcW w:w="868" w:type="pct"/>
          </w:tcPr>
          <w:p w14:paraId="7A525049" w14:textId="4BFB0C74" w:rsidR="00030F7B" w:rsidRPr="00E2150A" w:rsidRDefault="00030F7B" w:rsidP="00E2150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Satisfactory</w:t>
            </w:r>
            <w:r w:rsidR="00E2150A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plan of how the folio will be completed</w:t>
            </w:r>
          </w:p>
        </w:tc>
        <w:tc>
          <w:tcPr>
            <w:tcW w:w="769" w:type="pct"/>
          </w:tcPr>
          <w:p w14:paraId="42DEFE53" w14:textId="5263BB6B" w:rsidR="00030F7B" w:rsidRPr="00562D85" w:rsidRDefault="00030F7B" w:rsidP="00E5034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Clear plan of how the folio will be completed</w:t>
            </w:r>
          </w:p>
        </w:tc>
        <w:tc>
          <w:tcPr>
            <w:tcW w:w="755" w:type="pct"/>
          </w:tcPr>
          <w:p w14:paraId="7FCF8F17" w14:textId="5719DBC0" w:rsidR="00030F7B" w:rsidRPr="00562D85" w:rsidRDefault="00030F7B" w:rsidP="00373365">
            <w:pPr>
              <w:rPr>
                <w:sz w:val="18"/>
                <w:szCs w:val="18"/>
              </w:rPr>
            </w:pPr>
            <w:r w:rsidRPr="00562D85">
              <w:rPr>
                <w:rFonts w:cs="Times-Italic"/>
                <w:sz w:val="18"/>
                <w:szCs w:val="18"/>
              </w:rPr>
              <w:t xml:space="preserve">Comprehensive plan of how the folio will be completed </w:t>
            </w:r>
          </w:p>
        </w:tc>
      </w:tr>
      <w:tr w:rsidR="00030F7B" w:rsidRPr="00562D85" w14:paraId="70A5274F" w14:textId="77777777" w:rsidTr="001068D2">
        <w:tc>
          <w:tcPr>
            <w:tcW w:w="1034" w:type="pct"/>
          </w:tcPr>
          <w:p w14:paraId="406B224E" w14:textId="67F2E5CE" w:rsidR="00030F7B" w:rsidRPr="00562D85" w:rsidRDefault="00030F7B" w:rsidP="00373365">
            <w:pPr>
              <w:rPr>
                <w:b/>
                <w:sz w:val="18"/>
                <w:szCs w:val="18"/>
              </w:rPr>
            </w:pPr>
            <w:r w:rsidRPr="00562D85">
              <w:rPr>
                <w:b/>
                <w:sz w:val="18"/>
                <w:szCs w:val="18"/>
              </w:rPr>
              <w:t>Process</w:t>
            </w:r>
          </w:p>
        </w:tc>
        <w:tc>
          <w:tcPr>
            <w:tcW w:w="805" w:type="pct"/>
          </w:tcPr>
          <w:p w14:paraId="690FE2C0" w14:textId="77777777" w:rsidR="00030F7B" w:rsidRPr="00562D85" w:rsidRDefault="00030F7B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</w:tcPr>
          <w:p w14:paraId="217AC67B" w14:textId="77777777" w:rsidR="00030F7B" w:rsidRPr="00562D85" w:rsidRDefault="00030F7B" w:rsidP="00373365">
            <w:pPr>
              <w:rPr>
                <w:sz w:val="18"/>
                <w:szCs w:val="18"/>
              </w:rPr>
            </w:pPr>
          </w:p>
        </w:tc>
        <w:tc>
          <w:tcPr>
            <w:tcW w:w="868" w:type="pct"/>
            <w:tcBorders>
              <w:bottom w:val="single" w:sz="4" w:space="0" w:color="auto"/>
            </w:tcBorders>
          </w:tcPr>
          <w:p w14:paraId="7E1D1148" w14:textId="77777777" w:rsidR="00030F7B" w:rsidRPr="00562D85" w:rsidRDefault="00030F7B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3C2CE4A1" w14:textId="77777777" w:rsidR="00030F7B" w:rsidRPr="00562D85" w:rsidRDefault="00030F7B" w:rsidP="0037336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14:paraId="214BB681" w14:textId="77777777" w:rsidR="00030F7B" w:rsidRPr="00562D85" w:rsidRDefault="00030F7B" w:rsidP="00373365">
            <w:pPr>
              <w:rPr>
                <w:sz w:val="18"/>
                <w:szCs w:val="18"/>
              </w:rPr>
            </w:pPr>
          </w:p>
        </w:tc>
      </w:tr>
      <w:tr w:rsidR="001068D2" w:rsidRPr="00562D85" w14:paraId="2921FE40" w14:textId="77777777" w:rsidTr="001068D2">
        <w:tc>
          <w:tcPr>
            <w:tcW w:w="1034" w:type="pct"/>
          </w:tcPr>
          <w:p w14:paraId="7ED30F35" w14:textId="7777777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Test strips</w:t>
            </w:r>
          </w:p>
        </w:tc>
        <w:tc>
          <w:tcPr>
            <w:tcW w:w="805" w:type="pct"/>
          </w:tcPr>
          <w:p w14:paraId="01FB5673" w14:textId="7041356C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 xml:space="preserve">Test strip(s) indicate the content of the negatives but the exposure quality is inaccurate </w:t>
            </w:r>
          </w:p>
        </w:tc>
        <w:tc>
          <w:tcPr>
            <w:tcW w:w="769" w:type="pct"/>
          </w:tcPr>
          <w:p w14:paraId="2230265D" w14:textId="19D7A38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 xml:space="preserve">Useful test strip(s) indicating correct exposure time for proof sheet </w:t>
            </w:r>
          </w:p>
        </w:tc>
        <w:tc>
          <w:tcPr>
            <w:tcW w:w="868" w:type="pct"/>
            <w:shd w:val="clear" w:color="auto" w:fill="A6A6A6"/>
          </w:tcPr>
          <w:p w14:paraId="2C3C7430" w14:textId="77777777" w:rsidR="001068D2" w:rsidRPr="00562D85" w:rsidRDefault="001068D2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shd w:val="clear" w:color="auto" w:fill="A6A6A6"/>
          </w:tcPr>
          <w:p w14:paraId="26421AF9" w14:textId="77777777" w:rsidR="001068D2" w:rsidRPr="00562D85" w:rsidRDefault="001068D2" w:rsidP="0037336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shd w:val="clear" w:color="auto" w:fill="A6A6A6"/>
          </w:tcPr>
          <w:p w14:paraId="51118B83" w14:textId="77777777" w:rsidR="001068D2" w:rsidRPr="00562D85" w:rsidRDefault="001068D2" w:rsidP="00373365">
            <w:pPr>
              <w:rPr>
                <w:sz w:val="18"/>
                <w:szCs w:val="18"/>
              </w:rPr>
            </w:pPr>
          </w:p>
        </w:tc>
      </w:tr>
      <w:tr w:rsidR="001068D2" w:rsidRPr="00562D85" w14:paraId="51D79C1C" w14:textId="77777777" w:rsidTr="00B17E29">
        <w:tc>
          <w:tcPr>
            <w:tcW w:w="1034" w:type="pct"/>
          </w:tcPr>
          <w:p w14:paraId="042365AE" w14:textId="7777777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Annotations</w:t>
            </w:r>
          </w:p>
          <w:p w14:paraId="5E650465" w14:textId="2BCA8EED" w:rsidR="00FB5484" w:rsidRPr="00562D85" w:rsidRDefault="00FB5484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 xml:space="preserve">Written and visual documentation of the process – this may include </w:t>
            </w:r>
            <w:r w:rsidRPr="00562D85">
              <w:rPr>
                <w:sz w:val="18"/>
                <w:szCs w:val="18"/>
              </w:rPr>
              <w:lastRenderedPageBreak/>
              <w:t>sketches, photographs and ‘print screens’.</w:t>
            </w:r>
          </w:p>
        </w:tc>
        <w:tc>
          <w:tcPr>
            <w:tcW w:w="805" w:type="pct"/>
          </w:tcPr>
          <w:p w14:paraId="64669086" w14:textId="3F7D18D4" w:rsidR="001068D2" w:rsidRPr="00562D85" w:rsidRDefault="00B56800" w:rsidP="00B56800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lastRenderedPageBreak/>
              <w:t>Annotations identify the idea and/or aesthetics and/or techniques used.</w:t>
            </w:r>
          </w:p>
        </w:tc>
        <w:tc>
          <w:tcPr>
            <w:tcW w:w="769" w:type="pct"/>
          </w:tcPr>
          <w:p w14:paraId="4DC34BDB" w14:textId="642AE93F" w:rsidR="001068D2" w:rsidRPr="00562D85" w:rsidRDefault="00B56800" w:rsidP="00B56800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 xml:space="preserve">Annotations identify the idea, aesthetics and techniques throughout </w:t>
            </w:r>
            <w:r w:rsidRPr="00562D85">
              <w:rPr>
                <w:sz w:val="18"/>
                <w:szCs w:val="18"/>
                <w:lang w:bidi="x-none"/>
              </w:rPr>
              <w:lastRenderedPageBreak/>
              <w:t>the process.</w:t>
            </w:r>
          </w:p>
        </w:tc>
        <w:tc>
          <w:tcPr>
            <w:tcW w:w="868" w:type="pct"/>
          </w:tcPr>
          <w:p w14:paraId="5841EEF8" w14:textId="0AEBE56E" w:rsidR="001068D2" w:rsidRPr="00562D85" w:rsidRDefault="001068D2" w:rsidP="00B56800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lastRenderedPageBreak/>
              <w:t xml:space="preserve">Annotations reveal </w:t>
            </w:r>
            <w:r w:rsidR="00B56800" w:rsidRPr="00562D85">
              <w:rPr>
                <w:sz w:val="18"/>
                <w:szCs w:val="18"/>
                <w:lang w:bidi="x-none"/>
              </w:rPr>
              <w:t>an awareness of</w:t>
            </w:r>
            <w:r w:rsidRPr="00562D85">
              <w:rPr>
                <w:sz w:val="18"/>
                <w:szCs w:val="18"/>
                <w:lang w:bidi="x-none"/>
              </w:rPr>
              <w:t xml:space="preserve"> the idea, aesthetics and techniques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 </w:t>
            </w:r>
            <w:r w:rsidR="00B56800" w:rsidRPr="00562D85">
              <w:rPr>
                <w:sz w:val="18"/>
                <w:szCs w:val="18"/>
                <w:lang w:bidi="x-none"/>
              </w:rPr>
              <w:lastRenderedPageBreak/>
              <w:t>throughout the process</w:t>
            </w:r>
            <w:r w:rsidRPr="00562D85">
              <w:rPr>
                <w:sz w:val="18"/>
                <w:szCs w:val="18"/>
                <w:lang w:bidi="x-none"/>
              </w:rPr>
              <w:t>.</w:t>
            </w:r>
          </w:p>
        </w:tc>
        <w:tc>
          <w:tcPr>
            <w:tcW w:w="769" w:type="pct"/>
          </w:tcPr>
          <w:p w14:paraId="747974D6" w14:textId="63E31BAF" w:rsidR="001068D2" w:rsidRPr="00562D85" w:rsidRDefault="001068D2" w:rsidP="00B56800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lastRenderedPageBreak/>
              <w:t xml:space="preserve">Annotations reveal 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an awareness of the relationship between </w:t>
            </w:r>
            <w:r w:rsidRPr="00562D85">
              <w:rPr>
                <w:sz w:val="18"/>
                <w:szCs w:val="18"/>
                <w:lang w:bidi="x-none"/>
              </w:rPr>
              <w:t xml:space="preserve">the </w:t>
            </w:r>
            <w:r w:rsidRPr="00562D85">
              <w:rPr>
                <w:sz w:val="18"/>
                <w:szCs w:val="18"/>
                <w:lang w:bidi="x-none"/>
              </w:rPr>
              <w:lastRenderedPageBreak/>
              <w:t>idea, aesthetics and techniques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 throughout the process</w:t>
            </w:r>
            <w:r w:rsidRPr="00562D85">
              <w:rPr>
                <w:sz w:val="18"/>
                <w:szCs w:val="18"/>
                <w:lang w:bidi="x-none"/>
              </w:rPr>
              <w:t>.</w:t>
            </w:r>
          </w:p>
        </w:tc>
        <w:tc>
          <w:tcPr>
            <w:tcW w:w="755" w:type="pct"/>
          </w:tcPr>
          <w:p w14:paraId="7284204A" w14:textId="328DE659" w:rsidR="001068D2" w:rsidRPr="00562D85" w:rsidRDefault="001068D2" w:rsidP="004A484B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lastRenderedPageBreak/>
              <w:t xml:space="preserve">Annotations reveal thoughtful consideration 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of </w:t>
            </w:r>
            <w:r w:rsidRPr="00562D85">
              <w:rPr>
                <w:sz w:val="18"/>
                <w:szCs w:val="18"/>
                <w:lang w:bidi="x-none"/>
              </w:rPr>
              <w:t xml:space="preserve">the 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relationship </w:t>
            </w:r>
            <w:r w:rsidR="00B56800" w:rsidRPr="00562D85">
              <w:rPr>
                <w:sz w:val="18"/>
                <w:szCs w:val="18"/>
                <w:lang w:bidi="x-none"/>
              </w:rPr>
              <w:lastRenderedPageBreak/>
              <w:t xml:space="preserve">between the </w:t>
            </w:r>
            <w:r w:rsidRPr="00562D85">
              <w:rPr>
                <w:sz w:val="18"/>
                <w:szCs w:val="18"/>
                <w:lang w:bidi="x-none"/>
              </w:rPr>
              <w:t>idea, aesthetics and techniques</w:t>
            </w:r>
            <w:r w:rsidR="00B56800" w:rsidRPr="00562D85">
              <w:rPr>
                <w:sz w:val="18"/>
                <w:szCs w:val="18"/>
                <w:lang w:bidi="x-none"/>
              </w:rPr>
              <w:t xml:space="preserve"> throughout the process</w:t>
            </w:r>
            <w:r w:rsidRPr="00562D85">
              <w:rPr>
                <w:sz w:val="18"/>
                <w:szCs w:val="18"/>
                <w:lang w:bidi="x-none"/>
              </w:rPr>
              <w:t>.</w:t>
            </w:r>
          </w:p>
        </w:tc>
      </w:tr>
      <w:tr w:rsidR="001068D2" w:rsidRPr="00562D85" w14:paraId="7F211D81" w14:textId="77777777" w:rsidTr="00935CD7">
        <w:trPr>
          <w:trHeight w:val="942"/>
        </w:trPr>
        <w:tc>
          <w:tcPr>
            <w:tcW w:w="1034" w:type="pct"/>
          </w:tcPr>
          <w:p w14:paraId="1823B90A" w14:textId="7777777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lastRenderedPageBreak/>
              <w:t>Final submission</w:t>
            </w:r>
          </w:p>
        </w:tc>
        <w:tc>
          <w:tcPr>
            <w:tcW w:w="805" w:type="pct"/>
          </w:tcPr>
          <w:p w14:paraId="2D7E7BAB" w14:textId="0581D19E" w:rsidR="001068D2" w:rsidRPr="00562D85" w:rsidRDefault="00AD27F5" w:rsidP="00935CD7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Undeveloped application of materials, techniques and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 xml:space="preserve">processes to support a resolution of the idea. </w:t>
            </w:r>
          </w:p>
        </w:tc>
        <w:tc>
          <w:tcPr>
            <w:tcW w:w="769" w:type="pct"/>
          </w:tcPr>
          <w:p w14:paraId="685B0A16" w14:textId="38B95A87" w:rsidR="001068D2" w:rsidRPr="00562D85" w:rsidRDefault="00AD27F5" w:rsidP="00935CD7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Limited understanding of the application of materials,</w:t>
            </w:r>
            <w:r w:rsidR="00935CD7" w:rsidRP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techniques and processes to resolve the idea.</w:t>
            </w:r>
          </w:p>
        </w:tc>
        <w:tc>
          <w:tcPr>
            <w:tcW w:w="868" w:type="pct"/>
          </w:tcPr>
          <w:p w14:paraId="079EEC53" w14:textId="2D0BCCB7" w:rsidR="001068D2" w:rsidRPr="00562D85" w:rsidRDefault="00AD27F5" w:rsidP="00935CD7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Satisfactory application of materials, techniques and processes to resolve the idea.</w:t>
            </w:r>
          </w:p>
        </w:tc>
        <w:tc>
          <w:tcPr>
            <w:tcW w:w="769" w:type="pct"/>
          </w:tcPr>
          <w:p w14:paraId="76DCE911" w14:textId="2724D3C3" w:rsidR="001068D2" w:rsidRPr="00562D85" w:rsidRDefault="00AD27F5" w:rsidP="00AD27F5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Skillful application of materials, techniques and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 xml:space="preserve">processes to resolve </w:t>
            </w:r>
            <w:proofErr w:type="gramStart"/>
            <w:r w:rsidRPr="00562D85">
              <w:rPr>
                <w:rFonts w:cs="Times-Roman"/>
                <w:sz w:val="18"/>
                <w:szCs w:val="18"/>
              </w:rPr>
              <w:t xml:space="preserve">the 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idea</w:t>
            </w:r>
            <w:proofErr w:type="gramEnd"/>
            <w:r w:rsidRPr="00562D85">
              <w:rPr>
                <w:rFonts w:cs="Times-Roman"/>
                <w:sz w:val="18"/>
                <w:szCs w:val="18"/>
              </w:rPr>
              <w:t>.</w:t>
            </w:r>
          </w:p>
        </w:tc>
        <w:tc>
          <w:tcPr>
            <w:tcW w:w="755" w:type="pct"/>
          </w:tcPr>
          <w:p w14:paraId="13E624DE" w14:textId="7431941B" w:rsidR="001068D2" w:rsidRPr="00562D85" w:rsidRDefault="00AD27F5" w:rsidP="00935CD7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 xml:space="preserve">Highly skillful application of materials, techniques and processes to resolve the idea. </w:t>
            </w:r>
          </w:p>
        </w:tc>
      </w:tr>
      <w:tr w:rsidR="001068D2" w:rsidRPr="00562D85" w14:paraId="41654801" w14:textId="77777777" w:rsidTr="00B17E29">
        <w:tc>
          <w:tcPr>
            <w:tcW w:w="1034" w:type="pct"/>
          </w:tcPr>
          <w:p w14:paraId="3475DB4B" w14:textId="050820F3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Technical aspects</w:t>
            </w:r>
          </w:p>
        </w:tc>
        <w:tc>
          <w:tcPr>
            <w:tcW w:w="805" w:type="pct"/>
          </w:tcPr>
          <w:p w14:paraId="286AA8C9" w14:textId="7616C650" w:rsidR="001068D2" w:rsidRPr="00562D85" w:rsidRDefault="00E2150A" w:rsidP="00E2150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</w:rPr>
              <w:t>V</w:t>
            </w:r>
            <w:r w:rsidR="00935CD7" w:rsidRPr="00562D85">
              <w:rPr>
                <w:rFonts w:cs="Times-Roman"/>
                <w:sz w:val="18"/>
                <w:szCs w:val="18"/>
              </w:rPr>
              <w:t>ery limited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 </w:t>
            </w:r>
            <w:r w:rsidR="00935CD7" w:rsidRPr="00562D85">
              <w:rPr>
                <w:rFonts w:cs="Times-Roman"/>
                <w:sz w:val="18"/>
                <w:szCs w:val="18"/>
              </w:rPr>
              <w:t xml:space="preserve">understanding of the selected </w:t>
            </w:r>
            <w:r>
              <w:rPr>
                <w:rFonts w:cs="Times-Roman"/>
                <w:sz w:val="18"/>
                <w:szCs w:val="18"/>
              </w:rPr>
              <w:t>materials and techniques.</w:t>
            </w:r>
          </w:p>
        </w:tc>
        <w:tc>
          <w:tcPr>
            <w:tcW w:w="769" w:type="pct"/>
          </w:tcPr>
          <w:p w14:paraId="1ED9E703" w14:textId="69621ACD" w:rsidR="001068D2" w:rsidRPr="00562D85" w:rsidRDefault="00E2150A" w:rsidP="00E2150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>
              <w:rPr>
                <w:rFonts w:cs="Times-Roman"/>
                <w:sz w:val="18"/>
                <w:szCs w:val="18"/>
              </w:rPr>
              <w:t>L</w:t>
            </w:r>
            <w:r w:rsidR="00AD27F5" w:rsidRPr="00562D85">
              <w:rPr>
                <w:rFonts w:cs="Times-Roman"/>
                <w:sz w:val="18"/>
                <w:szCs w:val="18"/>
              </w:rPr>
              <w:t xml:space="preserve">imited understanding of the selected </w:t>
            </w:r>
            <w:r>
              <w:rPr>
                <w:rFonts w:cs="Times-Roman"/>
                <w:sz w:val="18"/>
                <w:szCs w:val="18"/>
              </w:rPr>
              <w:t>materials and techniques.</w:t>
            </w:r>
          </w:p>
        </w:tc>
        <w:tc>
          <w:tcPr>
            <w:tcW w:w="868" w:type="pct"/>
          </w:tcPr>
          <w:p w14:paraId="24CBEE8D" w14:textId="11318384" w:rsidR="00AD27F5" w:rsidRPr="00562D85" w:rsidRDefault="00AD27F5" w:rsidP="00AD27F5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Appropriate use of relevant</w:t>
            </w:r>
          </w:p>
          <w:p w14:paraId="3E8B6633" w14:textId="69F8B1EC" w:rsidR="00AD27F5" w:rsidRPr="00562D85" w:rsidRDefault="00AD27F5" w:rsidP="00AD27F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562D85">
              <w:rPr>
                <w:rFonts w:cs="Times-Roman"/>
                <w:sz w:val="18"/>
                <w:szCs w:val="18"/>
              </w:rPr>
              <w:t>materials</w:t>
            </w:r>
            <w:proofErr w:type="gramEnd"/>
            <w:r w:rsidRPr="00562D85">
              <w:rPr>
                <w:rFonts w:cs="Times-Roman"/>
                <w:sz w:val="18"/>
                <w:szCs w:val="18"/>
              </w:rPr>
              <w:t xml:space="preserve">, techniques and processes. </w:t>
            </w:r>
          </w:p>
          <w:p w14:paraId="28801637" w14:textId="593F7A99" w:rsidR="001068D2" w:rsidRPr="00562D85" w:rsidRDefault="001068D2" w:rsidP="00AD27F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</w:tcPr>
          <w:p w14:paraId="0966836B" w14:textId="68C8B878" w:rsidR="00AD27F5" w:rsidRPr="00E2150A" w:rsidRDefault="00AD27F5" w:rsidP="00AD27F5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Skillful and appropriate</w:t>
            </w:r>
            <w:r w:rsidR="00E2150A">
              <w:rPr>
                <w:rFonts w:cs="Times-Roman"/>
                <w:sz w:val="18"/>
                <w:szCs w:val="18"/>
              </w:rPr>
              <w:t xml:space="preserve"> </w:t>
            </w:r>
            <w:r w:rsidRPr="00562D85">
              <w:rPr>
                <w:rFonts w:cs="Times-Roman"/>
                <w:sz w:val="18"/>
                <w:szCs w:val="18"/>
              </w:rPr>
              <w:t>use of relev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ant materials, techniques and </w:t>
            </w:r>
            <w:r w:rsidRPr="00562D85">
              <w:rPr>
                <w:rFonts w:cs="Times-Roman"/>
                <w:sz w:val="18"/>
                <w:szCs w:val="18"/>
              </w:rPr>
              <w:t>processes</w:t>
            </w:r>
            <w:r w:rsidR="00FB5484" w:rsidRPr="00562D85">
              <w:rPr>
                <w:rFonts w:cs="Times-Roman"/>
                <w:sz w:val="18"/>
                <w:szCs w:val="18"/>
              </w:rPr>
              <w:t>.</w:t>
            </w:r>
            <w:r w:rsidRPr="00562D85">
              <w:rPr>
                <w:rFonts w:cs="Times-Roman"/>
                <w:sz w:val="18"/>
                <w:szCs w:val="18"/>
              </w:rPr>
              <w:t xml:space="preserve"> </w:t>
            </w:r>
          </w:p>
          <w:p w14:paraId="54E0F154" w14:textId="1B4DED48" w:rsidR="001068D2" w:rsidRPr="00562D85" w:rsidRDefault="001068D2" w:rsidP="00AD27F5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</w:tcPr>
          <w:p w14:paraId="549709F1" w14:textId="7759B898" w:rsidR="001068D2" w:rsidRPr="00E2150A" w:rsidRDefault="00AD27F5" w:rsidP="00E2150A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Highly skillful and appropriate use of relevant materials, techniques and processes.</w:t>
            </w:r>
          </w:p>
        </w:tc>
      </w:tr>
      <w:tr w:rsidR="001068D2" w:rsidRPr="00562D85" w14:paraId="1D5EB0B1" w14:textId="77777777" w:rsidTr="00B17E29">
        <w:tc>
          <w:tcPr>
            <w:tcW w:w="1034" w:type="pct"/>
          </w:tcPr>
          <w:p w14:paraId="658825F4" w14:textId="7777777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 xml:space="preserve">Composition and aesthetics </w:t>
            </w:r>
          </w:p>
        </w:tc>
        <w:tc>
          <w:tcPr>
            <w:tcW w:w="805" w:type="pct"/>
          </w:tcPr>
          <w:p w14:paraId="62E1FD13" w14:textId="367531A6" w:rsidR="001068D2" w:rsidRPr="00562D85" w:rsidRDefault="001068D2" w:rsidP="00CC5D48">
            <w:pPr>
              <w:rPr>
                <w:sz w:val="18"/>
                <w:szCs w:val="18"/>
                <w:lang w:bidi="x-none"/>
              </w:rPr>
            </w:pPr>
            <w:r w:rsidRPr="00562D85">
              <w:rPr>
                <w:sz w:val="18"/>
                <w:szCs w:val="18"/>
                <w:lang w:bidi="x-none"/>
              </w:rPr>
              <w:t>Little awareness of composition, framing and aesthetics</w:t>
            </w:r>
            <w:r w:rsidR="00FB5484" w:rsidRPr="00562D85">
              <w:rPr>
                <w:sz w:val="18"/>
                <w:szCs w:val="18"/>
                <w:lang w:bidi="x-none"/>
              </w:rPr>
              <w:t>.</w:t>
            </w:r>
          </w:p>
          <w:p w14:paraId="3324E871" w14:textId="77777777" w:rsidR="001068D2" w:rsidRPr="00562D85" w:rsidRDefault="001068D2" w:rsidP="00373365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</w:tcPr>
          <w:p w14:paraId="29F618FC" w14:textId="70BAB270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Some attempt to use composition, framing and aesthetics to communicate ideas.</w:t>
            </w:r>
          </w:p>
        </w:tc>
        <w:tc>
          <w:tcPr>
            <w:tcW w:w="868" w:type="pct"/>
          </w:tcPr>
          <w:p w14:paraId="61293E88" w14:textId="00154DD0" w:rsidR="001068D2" w:rsidRPr="00562D85" w:rsidRDefault="001068D2" w:rsidP="00373365">
            <w:pPr>
              <w:rPr>
                <w:sz w:val="18"/>
                <w:szCs w:val="18"/>
                <w:lang w:bidi="x-none"/>
              </w:rPr>
            </w:pPr>
            <w:r w:rsidRPr="00562D85">
              <w:rPr>
                <w:sz w:val="18"/>
                <w:szCs w:val="18"/>
                <w:lang w:bidi="x-none"/>
              </w:rPr>
              <w:t>Competent use of composition and framing to communicate ideas. Aesthetic qualities contribute to the communication of the ideas.</w:t>
            </w:r>
            <w:bookmarkStart w:id="0" w:name="_GoBack"/>
            <w:bookmarkEnd w:id="0"/>
          </w:p>
        </w:tc>
        <w:tc>
          <w:tcPr>
            <w:tcW w:w="769" w:type="pct"/>
          </w:tcPr>
          <w:p w14:paraId="0650D016" w14:textId="7E3443BF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Effective use of composition, framing and aesthetic qualities to communicate ideas.</w:t>
            </w:r>
          </w:p>
        </w:tc>
        <w:tc>
          <w:tcPr>
            <w:tcW w:w="755" w:type="pct"/>
          </w:tcPr>
          <w:p w14:paraId="41FC3257" w14:textId="245CA558" w:rsidR="00935CD7" w:rsidRPr="00562D85" w:rsidRDefault="00935CD7" w:rsidP="00935CD7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18"/>
                <w:szCs w:val="18"/>
              </w:rPr>
            </w:pPr>
            <w:r w:rsidRPr="00562D85">
              <w:rPr>
                <w:rFonts w:ascii="Times-Roman" w:hAnsi="Times-Roman" w:cs="Times-Roman"/>
                <w:sz w:val="18"/>
                <w:szCs w:val="18"/>
              </w:rPr>
              <w:t>Highly effective use of composition, framing and aesthetic qualities provides strong</w:t>
            </w:r>
          </w:p>
          <w:p w14:paraId="654B85F3" w14:textId="480B99BA" w:rsidR="001068D2" w:rsidRPr="00E2150A" w:rsidRDefault="00935CD7" w:rsidP="00E2150A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sz w:val="18"/>
                <w:szCs w:val="18"/>
              </w:rPr>
            </w:pPr>
            <w:proofErr w:type="gramStart"/>
            <w:r w:rsidRPr="00562D85">
              <w:rPr>
                <w:rFonts w:ascii="Times-Roman" w:hAnsi="Times-Roman" w:cs="Times-Roman"/>
                <w:sz w:val="18"/>
                <w:szCs w:val="18"/>
              </w:rPr>
              <w:t>support</w:t>
            </w:r>
            <w:proofErr w:type="gramEnd"/>
            <w:r w:rsidRPr="00562D85">
              <w:rPr>
                <w:rFonts w:ascii="Times-Roman" w:hAnsi="Times-Roman" w:cs="Times-Roman"/>
                <w:sz w:val="18"/>
                <w:szCs w:val="18"/>
              </w:rPr>
              <w:t xml:space="preserve"> to the successful communication of ideas in the artwork. </w:t>
            </w:r>
          </w:p>
        </w:tc>
      </w:tr>
      <w:tr w:rsidR="001068D2" w:rsidRPr="00562D85" w14:paraId="363F3E92" w14:textId="77777777" w:rsidTr="00B17E29">
        <w:tc>
          <w:tcPr>
            <w:tcW w:w="1034" w:type="pct"/>
          </w:tcPr>
          <w:p w14:paraId="54AD41FA" w14:textId="7E300B60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 xml:space="preserve">Communication of </w:t>
            </w:r>
            <w:r w:rsidR="00935CD7" w:rsidRPr="00562D85">
              <w:rPr>
                <w:sz w:val="18"/>
                <w:szCs w:val="18"/>
              </w:rPr>
              <w:t xml:space="preserve">the </w:t>
            </w:r>
            <w:r w:rsidR="00FB5484" w:rsidRPr="00562D85">
              <w:rPr>
                <w:sz w:val="18"/>
                <w:szCs w:val="18"/>
              </w:rPr>
              <w:t>i</w:t>
            </w:r>
            <w:r w:rsidRPr="00562D85">
              <w:rPr>
                <w:sz w:val="18"/>
                <w:szCs w:val="18"/>
              </w:rPr>
              <w:t xml:space="preserve">dea </w:t>
            </w:r>
          </w:p>
        </w:tc>
        <w:tc>
          <w:tcPr>
            <w:tcW w:w="805" w:type="pct"/>
          </w:tcPr>
          <w:p w14:paraId="15C8FF32" w14:textId="3DF1B3F7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Little evidence of thoughtful approach to the theme – images do not demonstrate a strong sense of personal environment.</w:t>
            </w:r>
          </w:p>
        </w:tc>
        <w:tc>
          <w:tcPr>
            <w:tcW w:w="769" w:type="pct"/>
          </w:tcPr>
          <w:p w14:paraId="5AF2DFCE" w14:textId="7C91F20E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The images demonstrate an attempt to communicate a personal response to the theme.</w:t>
            </w:r>
          </w:p>
        </w:tc>
        <w:tc>
          <w:tcPr>
            <w:tcW w:w="868" w:type="pct"/>
          </w:tcPr>
          <w:p w14:paraId="3280B5FB" w14:textId="05FFEF70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Evidence of thoughtful and personal approach to the theme</w:t>
            </w:r>
          </w:p>
        </w:tc>
        <w:tc>
          <w:tcPr>
            <w:tcW w:w="769" w:type="pct"/>
          </w:tcPr>
          <w:p w14:paraId="0ED2375A" w14:textId="469141FA" w:rsidR="001068D2" w:rsidRPr="00562D85" w:rsidRDefault="001068D2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  <w:lang w:bidi="x-none"/>
              </w:rPr>
              <w:t>Clear evidence of personal and individual approach to the theme</w:t>
            </w:r>
          </w:p>
        </w:tc>
        <w:tc>
          <w:tcPr>
            <w:tcW w:w="755" w:type="pct"/>
          </w:tcPr>
          <w:p w14:paraId="617CA84E" w14:textId="67CCE586" w:rsidR="001068D2" w:rsidRPr="00562D85" w:rsidRDefault="001068D2" w:rsidP="004A484B">
            <w:pPr>
              <w:widowControl w:val="0"/>
              <w:autoSpaceDE w:val="0"/>
              <w:autoSpaceDN w:val="0"/>
              <w:adjustRightInd w:val="0"/>
              <w:rPr>
                <w:rFonts w:cs="Times-Roman"/>
                <w:sz w:val="18"/>
                <w:szCs w:val="18"/>
              </w:rPr>
            </w:pPr>
            <w:r w:rsidRPr="00562D85">
              <w:rPr>
                <w:rFonts w:cs="Times-Roman"/>
                <w:sz w:val="18"/>
                <w:szCs w:val="18"/>
              </w:rPr>
              <w:t>A creative an</w:t>
            </w:r>
            <w:r w:rsidR="00FB5484" w:rsidRPr="00562D85">
              <w:rPr>
                <w:rFonts w:cs="Times-Roman"/>
                <w:sz w:val="18"/>
                <w:szCs w:val="18"/>
              </w:rPr>
              <w:t xml:space="preserve">d </w:t>
            </w:r>
            <w:proofErr w:type="gramStart"/>
            <w:r w:rsidR="00FB5484" w:rsidRPr="00562D85">
              <w:rPr>
                <w:rFonts w:cs="Times-Roman"/>
                <w:sz w:val="18"/>
                <w:szCs w:val="18"/>
              </w:rPr>
              <w:t xml:space="preserve">well </w:t>
            </w:r>
            <w:r w:rsidRPr="00562D85">
              <w:rPr>
                <w:rFonts w:cs="Times-Roman"/>
                <w:sz w:val="18"/>
                <w:szCs w:val="18"/>
              </w:rPr>
              <w:t>articulated</w:t>
            </w:r>
            <w:proofErr w:type="gramEnd"/>
            <w:r w:rsidRPr="00562D85">
              <w:rPr>
                <w:rFonts w:cs="Times-Roman"/>
                <w:sz w:val="18"/>
                <w:szCs w:val="18"/>
              </w:rPr>
              <w:t xml:space="preserve"> approach.</w:t>
            </w:r>
          </w:p>
          <w:p w14:paraId="31A23104" w14:textId="4F925296" w:rsidR="001068D2" w:rsidRPr="00562D85" w:rsidRDefault="001068D2" w:rsidP="004A48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62D85" w:rsidRPr="00562D85" w14:paraId="3C11EF33" w14:textId="77777777" w:rsidTr="00562D85">
        <w:tc>
          <w:tcPr>
            <w:tcW w:w="1034" w:type="pct"/>
          </w:tcPr>
          <w:p w14:paraId="20B6FCD1" w14:textId="77777777" w:rsidR="00562D85" w:rsidRPr="00562D85" w:rsidRDefault="00562D85" w:rsidP="00373365">
            <w:pPr>
              <w:rPr>
                <w:sz w:val="18"/>
                <w:szCs w:val="18"/>
              </w:rPr>
            </w:pPr>
            <w:r w:rsidRPr="00562D85">
              <w:rPr>
                <w:sz w:val="18"/>
                <w:szCs w:val="18"/>
              </w:rPr>
              <w:t>Comments</w:t>
            </w:r>
          </w:p>
          <w:p w14:paraId="270DAFE6" w14:textId="77777777" w:rsidR="00562D85" w:rsidRPr="00562D85" w:rsidRDefault="00562D85" w:rsidP="00373365">
            <w:pPr>
              <w:rPr>
                <w:sz w:val="18"/>
                <w:szCs w:val="18"/>
              </w:rPr>
            </w:pPr>
          </w:p>
          <w:p w14:paraId="5321D974" w14:textId="77777777" w:rsidR="00562D85" w:rsidRPr="00562D85" w:rsidRDefault="00562D85" w:rsidP="00373365">
            <w:pPr>
              <w:rPr>
                <w:sz w:val="18"/>
                <w:szCs w:val="18"/>
              </w:rPr>
            </w:pPr>
          </w:p>
          <w:p w14:paraId="54A01B3E" w14:textId="77777777" w:rsidR="00562D85" w:rsidRPr="00562D85" w:rsidRDefault="00562D85" w:rsidP="00373365">
            <w:pPr>
              <w:rPr>
                <w:sz w:val="18"/>
                <w:szCs w:val="18"/>
              </w:rPr>
            </w:pPr>
          </w:p>
          <w:p w14:paraId="335031E5" w14:textId="24670EFE" w:rsidR="00562D85" w:rsidRPr="00562D85" w:rsidRDefault="00562D85" w:rsidP="00373365">
            <w:pPr>
              <w:rPr>
                <w:sz w:val="18"/>
                <w:szCs w:val="18"/>
              </w:rPr>
            </w:pPr>
          </w:p>
        </w:tc>
        <w:tc>
          <w:tcPr>
            <w:tcW w:w="3966" w:type="pct"/>
            <w:gridSpan w:val="5"/>
          </w:tcPr>
          <w:p w14:paraId="7919AB15" w14:textId="77777777" w:rsidR="00562D85" w:rsidRDefault="00562D85" w:rsidP="00373365">
            <w:pPr>
              <w:rPr>
                <w:sz w:val="18"/>
                <w:szCs w:val="18"/>
              </w:rPr>
            </w:pPr>
          </w:p>
          <w:p w14:paraId="68C548E0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7389AA24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03510F15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57BC5099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6E6CF1B9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64822584" w14:textId="77777777" w:rsidR="00E2150A" w:rsidRDefault="00E2150A" w:rsidP="00373365">
            <w:pPr>
              <w:rPr>
                <w:sz w:val="18"/>
                <w:szCs w:val="18"/>
              </w:rPr>
            </w:pPr>
          </w:p>
          <w:p w14:paraId="7856FC17" w14:textId="77777777" w:rsidR="00E2150A" w:rsidRPr="00562D85" w:rsidRDefault="00E2150A" w:rsidP="00373365">
            <w:pPr>
              <w:rPr>
                <w:sz w:val="18"/>
                <w:szCs w:val="18"/>
              </w:rPr>
            </w:pPr>
          </w:p>
        </w:tc>
      </w:tr>
    </w:tbl>
    <w:p w14:paraId="17124049" w14:textId="77777777" w:rsidR="00373365" w:rsidRPr="00562D85" w:rsidRDefault="00373365" w:rsidP="00373365">
      <w:pPr>
        <w:rPr>
          <w:sz w:val="18"/>
          <w:szCs w:val="18"/>
        </w:rPr>
      </w:pPr>
    </w:p>
    <w:sectPr w:rsidR="00373365" w:rsidRPr="00562D85" w:rsidSect="00B17E29">
      <w:pgSz w:w="1682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-Italic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63B60"/>
    <w:multiLevelType w:val="hybridMultilevel"/>
    <w:tmpl w:val="3E2A5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65"/>
    <w:rsid w:val="00030F7B"/>
    <w:rsid w:val="001068D2"/>
    <w:rsid w:val="002F22B2"/>
    <w:rsid w:val="0035125D"/>
    <w:rsid w:val="00373365"/>
    <w:rsid w:val="004A484B"/>
    <w:rsid w:val="00562D85"/>
    <w:rsid w:val="006E0577"/>
    <w:rsid w:val="007C623E"/>
    <w:rsid w:val="008203EB"/>
    <w:rsid w:val="008422D1"/>
    <w:rsid w:val="00905D2A"/>
    <w:rsid w:val="00935CD7"/>
    <w:rsid w:val="00AD27F5"/>
    <w:rsid w:val="00B17E29"/>
    <w:rsid w:val="00B56800"/>
    <w:rsid w:val="00C8795C"/>
    <w:rsid w:val="00CC5D48"/>
    <w:rsid w:val="00DE33A7"/>
    <w:rsid w:val="00E15E13"/>
    <w:rsid w:val="00E2150A"/>
    <w:rsid w:val="00E5034F"/>
    <w:rsid w:val="00FB54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B48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3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36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3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742</Words>
  <Characters>4235</Characters>
  <Application>Microsoft Macintosh Word</Application>
  <DocSecurity>0</DocSecurity>
  <Lines>35</Lines>
  <Paragraphs>9</Paragraphs>
  <ScaleCrop>false</ScaleCrop>
  <Company>DEECD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Ferguson</dc:creator>
  <cp:keywords/>
  <dc:description/>
  <cp:lastModifiedBy>Cathy Ferguson</cp:lastModifiedBy>
  <cp:revision>10</cp:revision>
  <dcterms:created xsi:type="dcterms:W3CDTF">2012-04-07T06:51:00Z</dcterms:created>
  <dcterms:modified xsi:type="dcterms:W3CDTF">2012-04-15T13:33:00Z</dcterms:modified>
</cp:coreProperties>
</file>